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1513E" w14:textId="2500F09F" w:rsidR="008715D6" w:rsidRPr="00F25496" w:rsidRDefault="008715D6" w:rsidP="00871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844B11">
        <w:rPr>
          <w:b/>
          <w:noProof/>
          <w:sz w:val="24"/>
        </w:rPr>
        <w:t>156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C6729D">
        <w:rPr>
          <w:b/>
          <w:noProof/>
          <w:sz w:val="28"/>
        </w:rPr>
        <w:t>S5-</w:t>
      </w:r>
      <w:r w:rsidR="004C3E2F" w:rsidRPr="00C6729D">
        <w:rPr>
          <w:b/>
          <w:noProof/>
          <w:sz w:val="28"/>
        </w:rPr>
        <w:t>24</w:t>
      </w:r>
      <w:r w:rsidR="00247B76" w:rsidRPr="00C6729D">
        <w:rPr>
          <w:b/>
          <w:noProof/>
          <w:sz w:val="28"/>
        </w:rPr>
        <w:t>51</w:t>
      </w:r>
      <w:r w:rsidR="001A25F3" w:rsidRPr="00C6729D">
        <w:rPr>
          <w:b/>
          <w:noProof/>
          <w:sz w:val="28"/>
        </w:rPr>
        <w:t>75</w:t>
      </w:r>
    </w:p>
    <w:p w14:paraId="3692D657" w14:textId="6AF0474F" w:rsidR="00EB746A" w:rsidRPr="00635529" w:rsidRDefault="00844B11" w:rsidP="008715D6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Ma</w:t>
      </w:r>
      <w:r w:rsidR="004A7822">
        <w:rPr>
          <w:sz w:val="24"/>
        </w:rPr>
        <w:t>a</w:t>
      </w:r>
      <w:r>
        <w:rPr>
          <w:sz w:val="24"/>
        </w:rPr>
        <w:t>stric</w:t>
      </w:r>
      <w:r w:rsidR="0015324A">
        <w:rPr>
          <w:sz w:val="24"/>
        </w:rPr>
        <w:t>h</w:t>
      </w:r>
      <w:r>
        <w:rPr>
          <w:sz w:val="24"/>
        </w:rPr>
        <w:t>t</w:t>
      </w:r>
      <w:r w:rsidR="008715D6" w:rsidRPr="00F25496">
        <w:rPr>
          <w:sz w:val="24"/>
        </w:rPr>
        <w:t>,</w:t>
      </w:r>
      <w:r w:rsidR="009349DB">
        <w:rPr>
          <w:sz w:val="24"/>
        </w:rPr>
        <w:t xml:space="preserve"> </w:t>
      </w:r>
      <w:r w:rsidR="006D6164">
        <w:rPr>
          <w:sz w:val="24"/>
        </w:rPr>
        <w:t xml:space="preserve">The </w:t>
      </w:r>
      <w:r w:rsidR="002B00F7">
        <w:rPr>
          <w:sz w:val="24"/>
        </w:rPr>
        <w:t>Netherland</w:t>
      </w:r>
      <w:r w:rsidR="009349DB">
        <w:rPr>
          <w:sz w:val="24"/>
        </w:rPr>
        <w:t>s</w:t>
      </w:r>
      <w:r w:rsidR="004A7822">
        <w:rPr>
          <w:sz w:val="24"/>
        </w:rPr>
        <w:t xml:space="preserve">, </w:t>
      </w:r>
      <w:r w:rsidR="008715D6">
        <w:rPr>
          <w:sz w:val="24"/>
        </w:rPr>
        <w:t>1</w:t>
      </w:r>
      <w:r w:rsidR="004A7822">
        <w:rPr>
          <w:sz w:val="24"/>
        </w:rPr>
        <w:t>9</w:t>
      </w:r>
      <w:r w:rsidR="008715D6">
        <w:rPr>
          <w:sz w:val="24"/>
        </w:rPr>
        <w:t xml:space="preserve"> - </w:t>
      </w:r>
      <w:r w:rsidR="009E6A44">
        <w:rPr>
          <w:sz w:val="24"/>
        </w:rPr>
        <w:t>2</w:t>
      </w:r>
      <w:r w:rsidR="004A7822">
        <w:rPr>
          <w:sz w:val="24"/>
        </w:rPr>
        <w:t>3</w:t>
      </w:r>
      <w:r w:rsidR="008715D6">
        <w:rPr>
          <w:sz w:val="24"/>
        </w:rPr>
        <w:t xml:space="preserve"> </w:t>
      </w:r>
      <w:r w:rsidR="004A7822">
        <w:rPr>
          <w:sz w:val="24"/>
        </w:rPr>
        <w:t>August</w:t>
      </w:r>
      <w:r w:rsidR="008715D6" w:rsidRPr="00F25496">
        <w:rPr>
          <w:sz w:val="24"/>
        </w:rPr>
        <w:t xml:space="preserve"> 202</w:t>
      </w:r>
      <w:r w:rsidR="004A7822">
        <w:rPr>
          <w:sz w:val="24"/>
        </w:rPr>
        <w:t>4</w:t>
      </w:r>
      <w:r w:rsidR="00BF0958" w:rsidRPr="00635529">
        <w:rPr>
          <w:b/>
          <w:bCs/>
          <w:noProof/>
          <w:sz w:val="24"/>
        </w:rPr>
        <w:tab/>
      </w:r>
      <w:r w:rsidR="00D7617F" w:rsidRPr="00635529">
        <w:rPr>
          <w:b/>
          <w:bCs/>
          <w:noProof/>
          <w:sz w:val="24"/>
        </w:rPr>
        <w:tab/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7910D857" w:rsidR="000F7ECB" w:rsidRPr="009D7553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606490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606490">
        <w:rPr>
          <w:rFonts w:cs="Arial"/>
          <w:bCs/>
          <w:sz w:val="22"/>
        </w:rPr>
        <w:t>#</w:t>
      </w:r>
      <w:r w:rsidR="0040621E" w:rsidRPr="00606490">
        <w:rPr>
          <w:rFonts w:cs="Arial"/>
          <w:bCs/>
          <w:sz w:val="22"/>
        </w:rPr>
        <w:t>105</w:t>
      </w:r>
      <w:r w:rsidRPr="00222D66">
        <w:rPr>
          <w:rFonts w:cs="Arial"/>
          <w:bCs/>
          <w:sz w:val="22"/>
        </w:rPr>
        <w:tab/>
      </w:r>
      <w:r w:rsidR="00A428A3" w:rsidRPr="00A428A3">
        <w:rPr>
          <w:rFonts w:cs="Arial"/>
          <w:bCs/>
          <w:sz w:val="22"/>
        </w:rPr>
        <w:t>SP-241139</w:t>
      </w:r>
    </w:p>
    <w:p w14:paraId="466ECAD9" w14:textId="66AD3C27" w:rsidR="000F7ECB" w:rsidRPr="00DC278D" w:rsidRDefault="0066327A" w:rsidP="00606490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bookmarkStart w:id="0" w:name="_Hlk175732892"/>
      <w:r w:rsidRPr="00E137FA">
        <w:rPr>
          <w:rFonts w:cs="Arial"/>
          <w:bCs/>
          <w:sz w:val="22"/>
        </w:rPr>
        <w:t>Melbourne, Australia, 10 - 13 September 2024</w:t>
      </w:r>
      <w:bookmarkEnd w:id="0"/>
      <w:r w:rsidR="000F7ECB" w:rsidRPr="00DE7F7A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34F51E0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 w:rsidRPr="00606490">
        <w:rPr>
          <w:rFonts w:ascii="Arial" w:hAnsi="Arial" w:cs="Arial"/>
          <w:b/>
        </w:rPr>
        <w:t>T</w:t>
      </w:r>
      <w:r w:rsidR="00C96388" w:rsidRPr="00606490">
        <w:rPr>
          <w:rFonts w:ascii="Arial" w:hAnsi="Arial" w:cs="Arial"/>
          <w:b/>
        </w:rPr>
        <w:t>R</w:t>
      </w:r>
      <w:r w:rsidR="00070DAB" w:rsidRPr="00606490">
        <w:rPr>
          <w:rFonts w:ascii="Arial" w:hAnsi="Arial" w:cs="Arial"/>
          <w:b/>
        </w:rPr>
        <w:t xml:space="preserve"> 28.</w:t>
      </w:r>
      <w:r w:rsidR="00F6751B" w:rsidRPr="00606490">
        <w:rPr>
          <w:rFonts w:ascii="Arial" w:hAnsi="Arial" w:cs="Arial"/>
          <w:b/>
        </w:rPr>
        <w:t>914</w:t>
      </w:r>
      <w:r w:rsidR="00222D66" w:rsidRPr="00222D66">
        <w:rPr>
          <w:rFonts w:ascii="Arial" w:hAnsi="Arial" w:cs="Arial"/>
          <w:b/>
        </w:rPr>
        <w:t>, Version</w:t>
      </w:r>
      <w:r w:rsidR="00222D66" w:rsidRPr="00606490">
        <w:rPr>
          <w:rFonts w:ascii="Arial" w:hAnsi="Arial" w:cs="Arial"/>
          <w:b/>
        </w:rPr>
        <w:t xml:space="preserve"> </w:t>
      </w:r>
      <w:r w:rsidR="00A428A3">
        <w:rPr>
          <w:rFonts w:ascii="Arial" w:hAnsi="Arial" w:cs="Arial"/>
          <w:b/>
        </w:rPr>
        <w:t>1.</w:t>
      </w:r>
      <w:r w:rsidR="00E46759" w:rsidRPr="00606490">
        <w:rPr>
          <w:rFonts w:ascii="Arial" w:hAnsi="Arial" w:cs="Arial"/>
          <w:b/>
        </w:rPr>
        <w:t>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2998FC34" w:rsidR="002B09A1" w:rsidRPr="009349DB" w:rsidRDefault="002B09A1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9349DB">
        <w:rPr>
          <w:rFonts w:ascii="Arial" w:hAnsi="Arial" w:cs="Arial"/>
          <w:b/>
          <w:lang w:val="fr-CA"/>
        </w:rPr>
        <w:t>Source:</w:t>
      </w:r>
      <w:r w:rsidRPr="009349DB">
        <w:rPr>
          <w:rFonts w:ascii="Arial" w:hAnsi="Arial" w:cs="Arial"/>
          <w:b/>
          <w:lang w:val="fr-CA"/>
        </w:rPr>
        <w:tab/>
      </w:r>
      <w:r w:rsidR="00F87EEB" w:rsidRPr="008875E2">
        <w:rPr>
          <w:rFonts w:ascii="Arial" w:hAnsi="Arial" w:cs="Arial"/>
          <w:b/>
          <w:lang w:val="fr-CA"/>
        </w:rPr>
        <w:t>SA</w:t>
      </w:r>
      <w:r w:rsidR="0066327A">
        <w:rPr>
          <w:rFonts w:ascii="Arial" w:hAnsi="Arial" w:cs="Arial"/>
          <w:b/>
          <w:lang w:val="fr-CA"/>
        </w:rPr>
        <w:t xml:space="preserve"> WG</w:t>
      </w:r>
      <w:r w:rsidR="00F87EEB" w:rsidRPr="008875E2">
        <w:rPr>
          <w:rFonts w:ascii="Arial" w:hAnsi="Arial" w:cs="Arial"/>
          <w:b/>
          <w:lang w:val="fr-CA"/>
        </w:rPr>
        <w:t>5</w:t>
      </w:r>
      <w:r w:rsidR="00201520" w:rsidRPr="009349DB">
        <w:rPr>
          <w:rFonts w:ascii="Arial" w:hAnsi="Arial" w:cs="Arial"/>
          <w:b/>
          <w:color w:val="2F5496"/>
          <w:lang w:val="fr-CA"/>
        </w:rPr>
        <w:br/>
      </w:r>
    </w:p>
    <w:p w14:paraId="2D151239" w14:textId="3DA64EA5" w:rsidR="00222D66" w:rsidRPr="009349DB" w:rsidRDefault="00222D66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9349DB">
        <w:rPr>
          <w:rFonts w:ascii="Arial" w:hAnsi="Arial" w:cs="Arial"/>
          <w:b/>
          <w:lang w:val="fr-CA"/>
        </w:rPr>
        <w:t>Document for:</w:t>
      </w:r>
      <w:r w:rsidRPr="009349DB">
        <w:rPr>
          <w:rFonts w:ascii="Arial" w:hAnsi="Arial" w:cs="Arial"/>
          <w:b/>
          <w:lang w:val="fr-CA"/>
        </w:rPr>
        <w:tab/>
      </w:r>
      <w:r w:rsidR="006E2526" w:rsidRPr="008875E2">
        <w:rPr>
          <w:rFonts w:ascii="Arial" w:hAnsi="Arial" w:cs="Arial"/>
          <w:b/>
          <w:lang w:val="fr-CA"/>
        </w:rPr>
        <w:t>Information</w:t>
      </w:r>
    </w:p>
    <w:p w14:paraId="1C68E4A8" w14:textId="77777777" w:rsidR="00222D66" w:rsidRPr="009349DB" w:rsidRDefault="00222D66" w:rsidP="000F7ECB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7F18D399" w14:textId="77777777" w:rsidR="0045428D" w:rsidRPr="009349DB" w:rsidRDefault="0045428D">
      <w:pPr>
        <w:tabs>
          <w:tab w:val="left" w:pos="3119"/>
        </w:tabs>
        <w:rPr>
          <w:b/>
          <w:sz w:val="24"/>
          <w:lang w:val="fr-CA"/>
        </w:rPr>
      </w:pPr>
    </w:p>
    <w:p w14:paraId="767A9B3A" w14:textId="77777777" w:rsidR="0045428D" w:rsidRPr="00C6729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CA"/>
        </w:rPr>
      </w:pPr>
      <w:r w:rsidRPr="00C6729D">
        <w:rPr>
          <w:b/>
          <w:sz w:val="24"/>
          <w:lang w:val="en-CA"/>
        </w:rPr>
        <w:t>Abstract of document:</w:t>
      </w:r>
    </w:p>
    <w:p w14:paraId="6D13F785" w14:textId="5361CFB1" w:rsidR="002A2B67" w:rsidRPr="00E33892" w:rsidRDefault="002A2B67" w:rsidP="00C947F0">
      <w:pPr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The document TR 28.914 </w:t>
      </w:r>
      <w:r>
        <w:rPr>
          <w:sz w:val="24"/>
          <w:szCs w:val="24"/>
          <w:lang w:eastAsia="en-US"/>
        </w:rPr>
        <w:t>proposes to enhance the intent driven management service to support new scenarios</w:t>
      </w:r>
      <w:r w:rsidR="0065311A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including radio network/service management, </w:t>
      </w:r>
      <w:r w:rsidR="0065311A">
        <w:rPr>
          <w:sz w:val="24"/>
          <w:szCs w:val="24"/>
          <w:lang w:eastAsia="en-US"/>
        </w:rPr>
        <w:t xml:space="preserve">and </w:t>
      </w:r>
      <w:r>
        <w:rPr>
          <w:sz w:val="24"/>
          <w:szCs w:val="24"/>
          <w:lang w:eastAsia="en-US"/>
        </w:rPr>
        <w:t>communication service management</w:t>
      </w:r>
      <w:r w:rsidR="00B76BDA">
        <w:rPr>
          <w:sz w:val="24"/>
          <w:szCs w:val="24"/>
          <w:lang w:eastAsia="en-US"/>
        </w:rPr>
        <w:t xml:space="preserve">.  </w:t>
      </w:r>
      <w:r w:rsidR="0065311A">
        <w:rPr>
          <w:sz w:val="24"/>
          <w:szCs w:val="24"/>
          <w:lang w:eastAsia="en-US"/>
        </w:rPr>
        <w:t xml:space="preserve">It also proposes enhancements to </w:t>
      </w:r>
      <w:r w:rsidR="00872011">
        <w:rPr>
          <w:sz w:val="24"/>
          <w:szCs w:val="24"/>
          <w:lang w:eastAsia="en-US"/>
        </w:rPr>
        <w:t xml:space="preserve">the </w:t>
      </w:r>
      <w:r>
        <w:rPr>
          <w:sz w:val="24"/>
          <w:szCs w:val="24"/>
          <w:lang w:eastAsia="en-US"/>
        </w:rPr>
        <w:t>generic intent driven management capabilities</w:t>
      </w:r>
      <w:r w:rsidR="0065311A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including intent </w:t>
      </w:r>
      <w:r w:rsidR="00714B96">
        <w:rPr>
          <w:sz w:val="24"/>
          <w:szCs w:val="24"/>
          <w:lang w:eastAsia="en-US"/>
        </w:rPr>
        <w:t xml:space="preserve">capability </w:t>
      </w:r>
      <w:r>
        <w:rPr>
          <w:sz w:val="24"/>
          <w:szCs w:val="24"/>
          <w:lang w:eastAsia="en-US"/>
        </w:rPr>
        <w:t>handling,</w:t>
      </w:r>
      <w:r w:rsidR="00714B96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intent report</w:t>
      </w:r>
      <w:r w:rsidR="003E649C">
        <w:rPr>
          <w:sz w:val="24"/>
          <w:szCs w:val="24"/>
          <w:lang w:eastAsia="en-US"/>
        </w:rPr>
        <w:t>ing</w:t>
      </w:r>
      <w:r>
        <w:rPr>
          <w:sz w:val="24"/>
          <w:szCs w:val="24"/>
          <w:lang w:eastAsia="en-US"/>
        </w:rPr>
        <w:t>, intent feasibility check, intent exploration, utility function</w:t>
      </w:r>
      <w:r w:rsidR="00BC5860">
        <w:rPr>
          <w:sz w:val="24"/>
          <w:szCs w:val="24"/>
          <w:lang w:eastAsia="en-US"/>
        </w:rPr>
        <w:t xml:space="preserve"> </w:t>
      </w:r>
      <w:r w:rsidR="003E649C">
        <w:rPr>
          <w:sz w:val="24"/>
          <w:szCs w:val="24"/>
          <w:lang w:eastAsia="en-US"/>
        </w:rPr>
        <w:t xml:space="preserve">support </w:t>
      </w:r>
      <w:r>
        <w:rPr>
          <w:sz w:val="24"/>
          <w:szCs w:val="24"/>
          <w:lang w:eastAsia="en-US"/>
        </w:rPr>
        <w:t>and intent negotiation</w:t>
      </w:r>
      <w:r w:rsidR="00151BA5">
        <w:rPr>
          <w:sz w:val="24"/>
          <w:szCs w:val="24"/>
          <w:lang w:eastAsia="en-US"/>
        </w:rPr>
        <w:t>.</w:t>
      </w:r>
    </w:p>
    <w:p w14:paraId="568D363B" w14:textId="0BF20EC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1" w:name="_Hlk175736133"/>
      <w:r w:rsidR="0066327A" w:rsidRPr="00385F8E">
        <w:rPr>
          <w:b/>
          <w:sz w:val="24"/>
        </w:rPr>
        <w:t>TSG SA</w:t>
      </w:r>
      <w:r w:rsidR="0066327A">
        <w:rPr>
          <w:b/>
          <w:sz w:val="24"/>
        </w:rPr>
        <w:t xml:space="preserve"> #</w:t>
      </w:r>
      <w:r w:rsidR="0066327A" w:rsidRPr="00385F8E">
        <w:rPr>
          <w:b/>
          <w:sz w:val="24"/>
        </w:rPr>
        <w:t>104</w:t>
      </w:r>
      <w:bookmarkEnd w:id="1"/>
      <w:r>
        <w:rPr>
          <w:b/>
          <w:sz w:val="24"/>
        </w:rPr>
        <w:t>:</w:t>
      </w:r>
    </w:p>
    <w:p w14:paraId="644DCA82" w14:textId="0E0F5004" w:rsidR="00F87EEB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This is the first presentation to S</w:t>
      </w:r>
      <w:r w:rsidR="00F6751B">
        <w:rPr>
          <w:sz w:val="24"/>
        </w:rPr>
        <w:t>A</w:t>
      </w:r>
      <w:r w:rsidRPr="00A62FFC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526E68F" w:rsidR="0045428D" w:rsidRPr="00A62FFC" w:rsidRDefault="006E2526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7C7D719B" w:rsidR="0045428D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None</w:t>
      </w:r>
      <w:r w:rsidR="00F6751B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44870256">
    <w:abstractNumId w:val="0"/>
  </w:num>
  <w:num w:numId="2" w16cid:durableId="1865632616">
    <w:abstractNumId w:val="4"/>
  </w:num>
  <w:num w:numId="3" w16cid:durableId="52781823">
    <w:abstractNumId w:val="3"/>
  </w:num>
  <w:num w:numId="4" w16cid:durableId="2093433487">
    <w:abstractNumId w:val="5"/>
  </w:num>
  <w:num w:numId="5" w16cid:durableId="692613339">
    <w:abstractNumId w:val="6"/>
  </w:num>
  <w:num w:numId="6" w16cid:durableId="1753118914">
    <w:abstractNumId w:val="2"/>
  </w:num>
  <w:num w:numId="7" w16cid:durableId="815756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Q3NTW0MLEwtjQxsDRR0lEKTi0uzszPAykwrAUAYdgJBiwAAAA="/>
  </w:docVars>
  <w:rsids>
    <w:rsidRoot w:val="0045428D"/>
    <w:rsid w:val="00034873"/>
    <w:rsid w:val="00043C4C"/>
    <w:rsid w:val="000453B4"/>
    <w:rsid w:val="00062093"/>
    <w:rsid w:val="0006494B"/>
    <w:rsid w:val="00070DAB"/>
    <w:rsid w:val="000711AA"/>
    <w:rsid w:val="000C5D99"/>
    <w:rsid w:val="000F7ECB"/>
    <w:rsid w:val="00103320"/>
    <w:rsid w:val="00106ABB"/>
    <w:rsid w:val="00151551"/>
    <w:rsid w:val="00151BA5"/>
    <w:rsid w:val="0015324A"/>
    <w:rsid w:val="00155602"/>
    <w:rsid w:val="0017511D"/>
    <w:rsid w:val="00184C96"/>
    <w:rsid w:val="0018677A"/>
    <w:rsid w:val="001970B4"/>
    <w:rsid w:val="001A25F3"/>
    <w:rsid w:val="001D45C5"/>
    <w:rsid w:val="001D66C0"/>
    <w:rsid w:val="001F62B9"/>
    <w:rsid w:val="00201520"/>
    <w:rsid w:val="00222D66"/>
    <w:rsid w:val="00247B76"/>
    <w:rsid w:val="002A2B67"/>
    <w:rsid w:val="002A6CA6"/>
    <w:rsid w:val="002B00F7"/>
    <w:rsid w:val="002B09A1"/>
    <w:rsid w:val="002B220E"/>
    <w:rsid w:val="002D28BA"/>
    <w:rsid w:val="002D6A80"/>
    <w:rsid w:val="002F676F"/>
    <w:rsid w:val="003106EA"/>
    <w:rsid w:val="0035621B"/>
    <w:rsid w:val="003647FC"/>
    <w:rsid w:val="00366E2A"/>
    <w:rsid w:val="00367D74"/>
    <w:rsid w:val="003874F2"/>
    <w:rsid w:val="00397034"/>
    <w:rsid w:val="003A4F48"/>
    <w:rsid w:val="003E649C"/>
    <w:rsid w:val="0040621E"/>
    <w:rsid w:val="004064CA"/>
    <w:rsid w:val="0045428D"/>
    <w:rsid w:val="004719DF"/>
    <w:rsid w:val="0047776C"/>
    <w:rsid w:val="004802F3"/>
    <w:rsid w:val="004A7822"/>
    <w:rsid w:val="004C3E2F"/>
    <w:rsid w:val="004F39C0"/>
    <w:rsid w:val="00567C87"/>
    <w:rsid w:val="005B51F6"/>
    <w:rsid w:val="005E23CF"/>
    <w:rsid w:val="005E2E84"/>
    <w:rsid w:val="005F10CC"/>
    <w:rsid w:val="00606490"/>
    <w:rsid w:val="00607EC1"/>
    <w:rsid w:val="00623423"/>
    <w:rsid w:val="00635529"/>
    <w:rsid w:val="00650510"/>
    <w:rsid w:val="0065311A"/>
    <w:rsid w:val="0066327A"/>
    <w:rsid w:val="00664D99"/>
    <w:rsid w:val="006938BE"/>
    <w:rsid w:val="006B2592"/>
    <w:rsid w:val="006D6164"/>
    <w:rsid w:val="006D61C6"/>
    <w:rsid w:val="006E2526"/>
    <w:rsid w:val="006F5B0E"/>
    <w:rsid w:val="00714B96"/>
    <w:rsid w:val="007324CE"/>
    <w:rsid w:val="00773ABA"/>
    <w:rsid w:val="007A1B86"/>
    <w:rsid w:val="007B6DD8"/>
    <w:rsid w:val="007D6195"/>
    <w:rsid w:val="007D7A63"/>
    <w:rsid w:val="00844B11"/>
    <w:rsid w:val="008715D6"/>
    <w:rsid w:val="00872011"/>
    <w:rsid w:val="008875E2"/>
    <w:rsid w:val="0089418B"/>
    <w:rsid w:val="008B32D5"/>
    <w:rsid w:val="00912AE0"/>
    <w:rsid w:val="009349DB"/>
    <w:rsid w:val="009C3D5A"/>
    <w:rsid w:val="009C4D79"/>
    <w:rsid w:val="009D5026"/>
    <w:rsid w:val="009D7553"/>
    <w:rsid w:val="009D7D77"/>
    <w:rsid w:val="009E6A44"/>
    <w:rsid w:val="009E7863"/>
    <w:rsid w:val="00A06FC8"/>
    <w:rsid w:val="00A15D3A"/>
    <w:rsid w:val="00A31676"/>
    <w:rsid w:val="00A428A3"/>
    <w:rsid w:val="00A55084"/>
    <w:rsid w:val="00A62FFC"/>
    <w:rsid w:val="00A63154"/>
    <w:rsid w:val="00AE6F54"/>
    <w:rsid w:val="00B03A93"/>
    <w:rsid w:val="00B439F6"/>
    <w:rsid w:val="00B5475A"/>
    <w:rsid w:val="00B76BDA"/>
    <w:rsid w:val="00B8637D"/>
    <w:rsid w:val="00B97929"/>
    <w:rsid w:val="00BC5860"/>
    <w:rsid w:val="00BE5651"/>
    <w:rsid w:val="00BF0958"/>
    <w:rsid w:val="00C037B9"/>
    <w:rsid w:val="00C6729D"/>
    <w:rsid w:val="00C70A20"/>
    <w:rsid w:val="00C73D3B"/>
    <w:rsid w:val="00C90957"/>
    <w:rsid w:val="00C947F0"/>
    <w:rsid w:val="00C96388"/>
    <w:rsid w:val="00CB243C"/>
    <w:rsid w:val="00CC358C"/>
    <w:rsid w:val="00CD4C20"/>
    <w:rsid w:val="00CF6DE2"/>
    <w:rsid w:val="00D45010"/>
    <w:rsid w:val="00D64A47"/>
    <w:rsid w:val="00D7617F"/>
    <w:rsid w:val="00D86087"/>
    <w:rsid w:val="00DC278D"/>
    <w:rsid w:val="00DD3EBC"/>
    <w:rsid w:val="00DD7AC2"/>
    <w:rsid w:val="00DE7F7A"/>
    <w:rsid w:val="00E13907"/>
    <w:rsid w:val="00E33892"/>
    <w:rsid w:val="00E46759"/>
    <w:rsid w:val="00EB746A"/>
    <w:rsid w:val="00EE10B6"/>
    <w:rsid w:val="00F20EB7"/>
    <w:rsid w:val="00F64B13"/>
    <w:rsid w:val="00F6751B"/>
    <w:rsid w:val="00F87EE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6729D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6</cp:revision>
  <dcterms:created xsi:type="dcterms:W3CDTF">2024-08-28T03:54:00Z</dcterms:created>
  <dcterms:modified xsi:type="dcterms:W3CDTF">2024-09-02T12:53:00Z</dcterms:modified>
</cp:coreProperties>
</file>